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63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1623/6</w:t>
            </w:r>
            <w:bookmarkStart w:id="0" w:name="_GoBack"/>
            <w:bookmarkEnd w:id="0"/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1916E7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916E7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916E7">
        <w:rPr>
          <w:color w:val="000000"/>
          <w:sz w:val="28"/>
          <w:szCs w:val="28"/>
          <w:lang w:val="uk-UA"/>
        </w:rPr>
        <w:t>0520684200:03:001:0200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1916E7">
        <w:rPr>
          <w:color w:val="000000"/>
          <w:sz w:val="28"/>
          <w:szCs w:val="28"/>
          <w:lang w:val="uk-UA"/>
        </w:rPr>
        <w:t>площею 0,0907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1916E7">
        <w:rPr>
          <w:color w:val="000000"/>
          <w:sz w:val="28"/>
          <w:szCs w:val="28"/>
          <w:lang w:val="uk-UA"/>
        </w:rPr>
        <w:t>за межами</w:t>
      </w:r>
      <w:r w:rsidR="00FC2BF1">
        <w:rPr>
          <w:color w:val="000000"/>
          <w:sz w:val="28"/>
          <w:szCs w:val="28"/>
          <w:lang w:val="uk-UA"/>
        </w:rPr>
        <w:t xml:space="preserve"> с</w:t>
      </w:r>
      <w:r w:rsidR="001916E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1916E7">
        <w:rPr>
          <w:color w:val="000000"/>
          <w:sz w:val="28"/>
          <w:szCs w:val="28"/>
          <w:lang w:val="uk-UA"/>
        </w:rPr>
        <w:t>Некрасове</w:t>
      </w:r>
      <w:proofErr w:type="spellEnd"/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</w:t>
      </w:r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ності кадастровий номер 0520684200:03:001:0200, площею 0,0907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</w:t>
      </w:r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ищення та розподілення води) за межами с. </w:t>
      </w:r>
      <w:proofErr w:type="spellStart"/>
      <w:r w:rsidR="001916E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2D63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п.3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6E7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D63A3"/>
    <w:rsid w:val="002F026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7638F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49</cp:revision>
  <cp:lastPrinted>2024-05-27T06:59:00Z</cp:lastPrinted>
  <dcterms:created xsi:type="dcterms:W3CDTF">2022-10-05T10:00:00Z</dcterms:created>
  <dcterms:modified xsi:type="dcterms:W3CDTF">2024-05-27T07:00:00Z</dcterms:modified>
</cp:coreProperties>
</file>